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proofErr w:type="spellStart"/>
      <w:r w:rsidR="00C17C71">
        <w:t>О.М.Ионова</w:t>
      </w:r>
      <w:proofErr w:type="spellEnd"/>
    </w:p>
    <w:p w:rsidR="00A728FF" w:rsidRPr="00A728FF" w:rsidRDefault="00BB57A0" w:rsidP="00272AB7">
      <w:pPr>
        <w:spacing w:after="40"/>
        <w:ind w:left="5387"/>
      </w:pPr>
      <w:r>
        <w:t>«_____» _________________ 201</w:t>
      </w:r>
      <w:r w:rsidR="00B51EE2">
        <w:t>8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CF0948" w:rsidRDefault="00A728FF" w:rsidP="00A728FF">
      <w:pPr>
        <w:jc w:val="center"/>
        <w:rPr>
          <w:b/>
        </w:rPr>
      </w:pPr>
      <w:r w:rsidRPr="0071412C">
        <w:rPr>
          <w:b/>
        </w:rPr>
        <w:t>Должностной регламент</w:t>
      </w:r>
      <w:r w:rsidR="00BB57A0" w:rsidRPr="0071412C">
        <w:rPr>
          <w:b/>
        </w:rPr>
        <w:t xml:space="preserve"> </w:t>
      </w:r>
    </w:p>
    <w:p w:rsidR="00D74F07" w:rsidRPr="00D74F07" w:rsidRDefault="00D74F07" w:rsidP="00D74F07">
      <w:pPr>
        <w:jc w:val="center"/>
        <w:rPr>
          <w:b/>
        </w:rPr>
      </w:pPr>
      <w:r w:rsidRPr="00D74F07">
        <w:rPr>
          <w:b/>
        </w:rPr>
        <w:t>главного государственного налогового инспектора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728FF" w:rsidRPr="0071412C" w:rsidTr="00056385">
        <w:tc>
          <w:tcPr>
            <w:tcW w:w="9571" w:type="dxa"/>
          </w:tcPr>
          <w:p w:rsidR="00A728FF" w:rsidRPr="0071412C" w:rsidRDefault="00272AB7" w:rsidP="00A728FF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9236D8">
              <w:rPr>
                <w:b/>
              </w:rPr>
              <w:t>онтрольно-</w:t>
            </w:r>
            <w:r w:rsidR="007C2ED6">
              <w:rPr>
                <w:b/>
              </w:rPr>
              <w:t>аналитического</w:t>
            </w:r>
            <w:r w:rsidR="009236D8">
              <w:rPr>
                <w:b/>
              </w:rPr>
              <w:t xml:space="preserve"> отдел</w:t>
            </w:r>
            <w:r w:rsidR="007C2ED6">
              <w:rPr>
                <w:b/>
              </w:rPr>
              <w:t>а</w:t>
            </w:r>
            <w:r w:rsidR="009236D8">
              <w:rPr>
                <w:b/>
              </w:rPr>
              <w:t xml:space="preserve"> </w:t>
            </w:r>
          </w:p>
        </w:tc>
      </w:tr>
      <w:tr w:rsidR="00A728FF" w:rsidRPr="0071412C" w:rsidTr="00056385">
        <w:tc>
          <w:tcPr>
            <w:tcW w:w="9571" w:type="dxa"/>
          </w:tcPr>
          <w:p w:rsidR="00A728FF" w:rsidRPr="0071412C" w:rsidRDefault="00BB57A0" w:rsidP="00A728FF">
            <w:pPr>
              <w:jc w:val="center"/>
              <w:rPr>
                <w:b/>
              </w:rPr>
            </w:pPr>
            <w:r w:rsidRPr="0071412C">
              <w:rPr>
                <w:b/>
              </w:rPr>
              <w:t>И</w:t>
            </w:r>
            <w:r w:rsidR="00A728FF" w:rsidRPr="0071412C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A728FF" w:rsidRPr="0071412C" w:rsidRDefault="00A728FF" w:rsidP="00A728FF">
      <w:pPr>
        <w:ind w:firstLine="709"/>
        <w:jc w:val="center"/>
        <w:rPr>
          <w:b/>
          <w:sz w:val="28"/>
          <w:szCs w:val="28"/>
        </w:rPr>
      </w:pPr>
    </w:p>
    <w:p w:rsidR="00A728FF" w:rsidRPr="0071412C" w:rsidRDefault="00A728FF" w:rsidP="00A728FF">
      <w:pPr>
        <w:rPr>
          <w:b/>
        </w:rPr>
      </w:pPr>
    </w:p>
    <w:p w:rsidR="00A728FF" w:rsidRDefault="00A728FF" w:rsidP="00A728FF">
      <w:pPr>
        <w:pStyle w:val="ConsPlusNormal"/>
        <w:jc w:val="both"/>
      </w:pPr>
    </w:p>
    <w:p w:rsidR="00A728FF" w:rsidRPr="00BB57A0" w:rsidRDefault="00A728FF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A728FF" w:rsidRDefault="00A728FF" w:rsidP="002670A2">
      <w:pPr>
        <w:pStyle w:val="ConsPlusNormal"/>
        <w:jc w:val="both"/>
      </w:pP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eastAsia="Times New Roman"/>
          <w:szCs w:val="20"/>
        </w:rPr>
        <w:t>главный</w:t>
      </w:r>
      <w:r w:rsidRPr="002670A2">
        <w:rPr>
          <w:rFonts w:eastAsia="Times New Roman"/>
          <w:szCs w:val="20"/>
        </w:rPr>
        <w:t xml:space="preserve"> государственный налоговый инспектор контрольно-аналитического отдела Инспекции Федеральной налоговой службы по Октябрьскому округу г. Иркутска  (далее – </w:t>
      </w:r>
      <w:r>
        <w:rPr>
          <w:rFonts w:eastAsia="Times New Roman"/>
          <w:szCs w:val="20"/>
        </w:rPr>
        <w:t xml:space="preserve">главный </w:t>
      </w:r>
      <w:r w:rsidRPr="002670A2">
        <w:rPr>
          <w:rFonts w:eastAsia="Times New Roman"/>
          <w:szCs w:val="20"/>
        </w:rPr>
        <w:t xml:space="preserve">государственный налоговый инспектор) относится к </w:t>
      </w:r>
      <w:r>
        <w:rPr>
          <w:rFonts w:eastAsia="Times New Roman"/>
          <w:szCs w:val="20"/>
        </w:rPr>
        <w:t xml:space="preserve">ведущей </w:t>
      </w:r>
      <w:r w:rsidRPr="002670A2">
        <w:rPr>
          <w:rFonts w:eastAsia="Times New Roman"/>
          <w:szCs w:val="20"/>
        </w:rPr>
        <w:t>группе должностей гражданской службы категории «специалисты».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>Регистрационный номер (код) должности – 11-3-</w:t>
      </w:r>
      <w:r>
        <w:rPr>
          <w:rFonts w:eastAsia="Times New Roman"/>
          <w:szCs w:val="20"/>
        </w:rPr>
        <w:t>3</w:t>
      </w:r>
      <w:r w:rsidRPr="002670A2">
        <w:rPr>
          <w:rFonts w:eastAsia="Times New Roman"/>
          <w:szCs w:val="20"/>
        </w:rPr>
        <w:t>-09</w:t>
      </w:r>
      <w:r>
        <w:rPr>
          <w:rFonts w:eastAsia="Times New Roman"/>
          <w:szCs w:val="20"/>
        </w:rPr>
        <w:t>4</w:t>
      </w:r>
      <w:r w:rsidRPr="002670A2">
        <w:rPr>
          <w:rFonts w:eastAsia="Times New Roman"/>
          <w:szCs w:val="20"/>
        </w:rPr>
        <w:t>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2. Область профессиональной служебной деятельности </w:t>
      </w:r>
      <w:r>
        <w:rPr>
          <w:rFonts w:eastAsia="Times New Roman"/>
          <w:szCs w:val="20"/>
        </w:rPr>
        <w:t xml:space="preserve">главного </w:t>
      </w:r>
      <w:r w:rsidRPr="002670A2">
        <w:rPr>
          <w:rFonts w:eastAsia="Times New Roman"/>
          <w:szCs w:val="20"/>
        </w:rPr>
        <w:t>государственного налогового инспектора: регулирование налоговой деятельности.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3. Вид профессиональной служебной деятельности </w:t>
      </w:r>
      <w:r>
        <w:rPr>
          <w:rFonts w:eastAsia="Times New Roman"/>
          <w:szCs w:val="20"/>
        </w:rPr>
        <w:t>главного</w:t>
      </w:r>
      <w:r w:rsidRPr="002670A2">
        <w:rPr>
          <w:rFonts w:eastAsia="Times New Roman"/>
          <w:szCs w:val="20"/>
        </w:rPr>
        <w:t xml:space="preserve"> государственного налогового инспектора: регулирование в сфере налога на добавленную стоимость; выездные проверки.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4. Назначение на должность и освобождение от должности </w:t>
      </w:r>
      <w:r w:rsidR="00910E41">
        <w:rPr>
          <w:rFonts w:eastAsia="Times New Roman"/>
          <w:szCs w:val="20"/>
        </w:rPr>
        <w:t>главного</w:t>
      </w:r>
      <w:r>
        <w:rPr>
          <w:rFonts w:eastAsia="Times New Roman"/>
          <w:szCs w:val="20"/>
        </w:rPr>
        <w:t xml:space="preserve"> </w:t>
      </w:r>
      <w:r w:rsidRPr="002670A2">
        <w:rPr>
          <w:rFonts w:eastAsia="Times New Roman"/>
          <w:szCs w:val="20"/>
        </w:rPr>
        <w:t>государственного налогового инспектора осуществляется начальником Инспекции Федеральной налоговой службы по Октябрьскому округу г. Иркутска (далее – Инспекция).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5. </w:t>
      </w:r>
      <w:r>
        <w:rPr>
          <w:rFonts w:eastAsia="Times New Roman"/>
          <w:szCs w:val="20"/>
        </w:rPr>
        <w:t xml:space="preserve">Главный </w:t>
      </w:r>
      <w:r w:rsidRPr="002670A2">
        <w:rPr>
          <w:rFonts w:eastAsia="Times New Roman"/>
          <w:szCs w:val="20"/>
        </w:rPr>
        <w:t>государственный налоговый инспектор непосредственно подчиняется начальнику контрольно-аналитического отдела и заместителю начальника Инспекции, курирующему отдел.</w:t>
      </w:r>
    </w:p>
    <w:p w:rsidR="008B7809" w:rsidRDefault="002670A2" w:rsidP="002670A2">
      <w:pPr>
        <w:ind w:firstLine="709"/>
        <w:jc w:val="both"/>
        <w:rPr>
          <w:b/>
        </w:rPr>
      </w:pPr>
      <w:r w:rsidRPr="002670A2">
        <w:rPr>
          <w:rFonts w:eastAsia="Times New Roman"/>
          <w:szCs w:val="20"/>
        </w:rPr>
        <w:t>В период временного отсутствия государственного налогового инспектора</w:t>
      </w:r>
      <w:r>
        <w:rPr>
          <w:rFonts w:eastAsia="Times New Roman"/>
          <w:szCs w:val="20"/>
        </w:rPr>
        <w:t>,</w:t>
      </w:r>
      <w:r w:rsidRPr="002670A2">
        <w:rPr>
          <w:rFonts w:eastAsia="Times New Roman"/>
          <w:szCs w:val="20"/>
        </w:rPr>
        <w:t xml:space="preserve">  старшего государственного налогового инспектора</w:t>
      </w:r>
      <w:r>
        <w:rPr>
          <w:rFonts w:eastAsia="Times New Roman"/>
          <w:szCs w:val="20"/>
        </w:rPr>
        <w:t xml:space="preserve"> и главного государственного налогового инспектора </w:t>
      </w:r>
      <w:r w:rsidRPr="002670A2">
        <w:rPr>
          <w:rFonts w:eastAsia="Times New Roman"/>
          <w:szCs w:val="20"/>
        </w:rPr>
        <w:t xml:space="preserve"> исполняет их обязанности, в период своего временного отсутствия замещается</w:t>
      </w:r>
      <w:r>
        <w:rPr>
          <w:rFonts w:eastAsia="Times New Roman"/>
          <w:szCs w:val="20"/>
        </w:rPr>
        <w:t xml:space="preserve"> главным</w:t>
      </w:r>
      <w:r w:rsidRPr="002670A2">
        <w:rPr>
          <w:rFonts w:eastAsia="Times New Roman"/>
          <w:szCs w:val="20"/>
        </w:rPr>
        <w:t xml:space="preserve"> государственным налоговым инспектором</w:t>
      </w:r>
      <w:r w:rsidR="00910E41">
        <w:rPr>
          <w:rFonts w:eastAsia="Times New Roman"/>
          <w:szCs w:val="20"/>
        </w:rPr>
        <w:t>,</w:t>
      </w:r>
      <w:r w:rsidRPr="002670A2">
        <w:rPr>
          <w:rFonts w:eastAsia="Times New Roman"/>
          <w:szCs w:val="20"/>
        </w:rPr>
        <w:t xml:space="preserve"> старшим государственным налоговым инспектором </w:t>
      </w:r>
      <w:r w:rsidR="00910E41">
        <w:rPr>
          <w:rFonts w:eastAsia="Times New Roman"/>
          <w:szCs w:val="20"/>
        </w:rPr>
        <w:t>и государственным налоговым инспектором</w:t>
      </w:r>
      <w:r w:rsidRPr="002670A2">
        <w:rPr>
          <w:rFonts w:eastAsia="Times New Roman"/>
          <w:szCs w:val="20"/>
        </w:rPr>
        <w:t>.</w:t>
      </w:r>
    </w:p>
    <w:p w:rsidR="002670A2" w:rsidRDefault="002670A2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Pr="00233A40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A728FF" w:rsidRDefault="00A728FF" w:rsidP="00D70BCE">
      <w:pPr>
        <w:pStyle w:val="ConsPlusNormal"/>
        <w:ind w:firstLine="709"/>
        <w:jc w:val="both"/>
      </w:pP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 Для замещения должности </w:t>
      </w:r>
      <w:r w:rsidR="003F1055">
        <w:rPr>
          <w:rFonts w:eastAsia="Calibri"/>
          <w:szCs w:val="24"/>
        </w:rPr>
        <w:t>главного</w:t>
      </w:r>
      <w:r w:rsidRPr="002670A2">
        <w:rPr>
          <w:rFonts w:eastAsia="Calibri"/>
          <w:szCs w:val="24"/>
        </w:rPr>
        <w:t xml:space="preserve"> государственного налогового инспектора устан</w:t>
      </w:r>
      <w:r w:rsidR="00910E41">
        <w:rPr>
          <w:rFonts w:eastAsia="Calibri"/>
          <w:szCs w:val="24"/>
        </w:rPr>
        <w:t>авливаются следующие требования: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6.1.  Наличие высшего образования – </w:t>
      </w:r>
      <w:proofErr w:type="spellStart"/>
      <w:r w:rsidRPr="002670A2">
        <w:rPr>
          <w:rFonts w:eastAsia="Calibri"/>
          <w:szCs w:val="24"/>
        </w:rPr>
        <w:t>бакалавриат</w:t>
      </w:r>
      <w:proofErr w:type="spellEnd"/>
      <w:r w:rsidR="00910E41">
        <w:rPr>
          <w:rFonts w:eastAsia="Calibri"/>
          <w:szCs w:val="24"/>
        </w:rPr>
        <w:t>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6.2.  Без </w:t>
      </w:r>
      <w:r w:rsidR="00910E41">
        <w:rPr>
          <w:rFonts w:eastAsia="Calibri"/>
          <w:szCs w:val="24"/>
        </w:rPr>
        <w:t>предъявления требований к стажу.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</w:t>
      </w:r>
      <w:r w:rsidRPr="002670A2">
        <w:rPr>
          <w:rFonts w:eastAsia="Calibri"/>
          <w:szCs w:val="24"/>
        </w:rPr>
        <w:lastRenderedPageBreak/>
        <w:t>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6.4. Наличие профессиональных знаний: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21.03.1991 г. № 943-1 «О налоговых органах Российской Федерации»; Федеральный закон от 06.10.1999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08.08.2001 г. № 129-ФЗ «О государственной регистрации юридических лиц и индивидуальных предпринимателей»; Федеральный закон от 06.10.2003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29.11.2007 г. № 282-ФЗ «Об официальном статистическом учете и системе государственной статистики в Российской Федерации»; Федеральный закон от 09.02.2009 г. № 8-ФЗ «Об обеспечении доступа к информации о деятельности государственных органов и органов местного самоуправления»; Федеральный закон от 27.07.2010 г. № 210-ФЗ «Об организации предоставления государственных и муниципальных услуг»; Федеральный закон Российской Федерации от 06.04.2011 г. № 63-ФЗ «Об электронной подписи»; Федеральный закон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07.05.2012 г. № 601 «Об основных направлениях совершенствования системы государственного управления»; Указ Президента Российской Федерации от 11.08.2016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30.08.2004 г. № 506 «Об утверждении Положения о Федеральной налоговой службе»;  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26.12.2011 г. № 1137 «О формах и правилах заполнения (ведения) документов, применяемых при расчетах по налогу на добавленную стоимость»;  Приказ ФНС России от 29.10.2014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МВД России № 495 и ФНС России № ММ-7-2-347 от 30.06.2009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02.08.2005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06.05.2007 г. № ММ-3-06/281@ «Об утверждении рекомендуемых форм документов, используемых налоговыми органами при реализации своих полномочий в отношениях, </w:t>
      </w:r>
      <w:r w:rsidRPr="002670A2">
        <w:rPr>
          <w:rFonts w:eastAsia="Calibri"/>
          <w:szCs w:val="24"/>
        </w:rPr>
        <w:lastRenderedPageBreak/>
        <w:t xml:space="preserve">регулируемых законодательством о налогах и сборах»; Приказ ФНС России от 30.05.2007 г. № ММ-3-06/333@ «Об утверждении Концепции системы планирования выездных налоговых проверок»; Приказ ФНС Российской Федерации от 17.02.2011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Налоговый кодекс Российской Федерации, Бюджетный кодекс Российской Федерации,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постановление Правительства Российской Федерации от 25 декабря 2009 г. N 1088 "О государственной автоматизированной системе "Управление"; приказ ФНС России от 29 октября 2014 г. N ММВ-7-3/558@ "Об утверждении формы налоговой декларации по налогу на добавленную стоимость, порядка </w:t>
      </w:r>
      <w:r w:rsidRPr="002670A2">
        <w:rPr>
          <w:rFonts w:eastAsia="Calibri"/>
          <w:szCs w:val="24"/>
        </w:rPr>
        <w:lastRenderedPageBreak/>
        <w:t xml:space="preserve">ее заполнения, а также формата представления налоговой декларации по налогу на добавленную стоимость в электронной форме" Федеральный закон от 06 октября 2003 г. N 131-ФЗ "Об общих принципах организации местного самоуправления в Российской Федерации";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 № ММ-3-06/333@ «Об утверждении Концепции системы планирования выездных налоговых проверок»;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</w:t>
      </w:r>
      <w:r w:rsidRPr="002670A2">
        <w:rPr>
          <w:rFonts w:eastAsia="Calibri"/>
          <w:szCs w:val="24"/>
        </w:rPr>
        <w:lastRenderedPageBreak/>
        <w:t>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Кодекс Российской Федерации об административных правонарушениях, Конвенция Организации Объединенных Наций против коррупции от 31 октября 2003 г., Уголовный кодекс Российской Федерации, постановление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2670A2" w:rsidRPr="002670A2" w:rsidRDefault="003F1055" w:rsidP="002670A2">
      <w:pPr>
        <w:pStyle w:val="ConsPlusNormal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Главный</w:t>
      </w:r>
      <w:r w:rsidR="002670A2" w:rsidRPr="002670A2">
        <w:rPr>
          <w:rFonts w:eastAsia="Calibri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знать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2670A2">
        <w:rPr>
          <w:rFonts w:eastAsia="Calibri"/>
          <w:szCs w:val="24"/>
        </w:rPr>
        <w:t>т.ч</w:t>
      </w:r>
      <w:proofErr w:type="spellEnd"/>
      <w:r w:rsidRPr="002670A2">
        <w:rPr>
          <w:rFonts w:eastAsia="Calibri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 6.5. 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принципы, методы, технологии и механизмы осуществления налогового контроля;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2670A2">
        <w:rPr>
          <w:rFonts w:eastAsia="Calibri"/>
          <w:szCs w:val="24"/>
        </w:rPr>
        <w:lastRenderedPageBreak/>
        <w:t>порядок ведения дел в судах различной инстанции.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2670A2">
        <w:rPr>
          <w:rFonts w:eastAsia="Calibri"/>
          <w:szCs w:val="24"/>
        </w:rPr>
        <w:t>коммуникативность</w:t>
      </w:r>
      <w:proofErr w:type="spellEnd"/>
      <w:r w:rsidRPr="002670A2">
        <w:rPr>
          <w:rFonts w:eastAsia="Calibri"/>
          <w:szCs w:val="24"/>
        </w:rPr>
        <w:t>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6.7. Наличие профессиональных умений: расчетно-экономическая деятельность в сфере налога на добавленную стоимость;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</w:t>
      </w:r>
    </w:p>
    <w:p w:rsidR="000028EE" w:rsidRDefault="002670A2" w:rsidP="002670A2">
      <w:pPr>
        <w:pStyle w:val="ConsPlusNormal"/>
        <w:ind w:firstLine="709"/>
        <w:jc w:val="both"/>
      </w:pPr>
      <w:r w:rsidRPr="002670A2">
        <w:rPr>
          <w:rFonts w:eastAsia="Calibri"/>
          <w:szCs w:val="24"/>
        </w:rPr>
        <w:t xml:space="preserve"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2670A2">
        <w:rPr>
          <w:rFonts w:eastAsia="Calibri"/>
          <w:szCs w:val="24"/>
        </w:rPr>
        <w:t>апостиля</w:t>
      </w:r>
      <w:proofErr w:type="spellEnd"/>
      <w:r w:rsidRPr="002670A2">
        <w:rPr>
          <w:rFonts w:eastAsia="Calibri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ведение исковой и претензионной работы.</w:t>
      </w:r>
    </w:p>
    <w:p w:rsidR="002670A2" w:rsidRDefault="002670A2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 «О государственной гражданской службе Российской Федерации».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 В целях реализации задач и функций, возложенных на контрольно-аналитический отдел, главный государственный налоговый инспектор обязан осуществлять: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8.1. 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8.2. 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8.3. 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8.4. Соблюдать установленные формы при составлении документов, предусмотренных при выполнении задач по направлениям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8.5. Проводить анализ схем ухода от налогообложения, выработка предложений по их предотвращению.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8.6. 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</w:t>
      </w:r>
      <w:r>
        <w:lastRenderedPageBreak/>
        <w:t>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8.7.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8.8. 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8.9. Составлять протоколы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8.10. 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8.11. Участвовать при рассмотрении материалов проверок в Инспекции и судебных инстанциях.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8.12. Участвовать в производстве по делам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8.13. 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8.14.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8.15. 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8.16. Выполнять централизованные задания и готовить оперативную информация для начальника отдела, руководства Инспекции и вышестоящие налоговые органы;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8.17. Формировать отчетность по предмету деятельности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8.18. 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8.19. 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8.20.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8.21. 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8.22. Являться пользователем услугой удаленного доступа к федеральным ресурсам, сопровождаемым МИ ФНС России по ЦОД.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8.23. 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lastRenderedPageBreak/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ст.93, 93.1 НК РФ»;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8.24. Использовать в работе информационных, программных и аппаратных ресурсов: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«Обмен данными с внешними источниками»;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«Собственность»;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ст.93,93.1 НК РФ»;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«Риски»;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«ПИК Доход»;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«ЕАЭС-обмен»;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«Валютный контроль»;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«Информационные стенды»;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«ВНП»;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ПИК «Истребование документов»;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ПИК «НДС»;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ПО «Комиссия по НДС»;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«НДС_КНП»;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«Сведения-БР»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«Трансфертная цена»;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Федеральный информационный ресурс;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Автоматизированная информационная система «Налог-3»;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8.25. Осуществлять формирование Перечня операций технологического процесса, а также координация их выполнения.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8.26.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Объектом внутреннего контроля является самоконтроль по выполнению технологических процессов, в соответствии с созданными картами внутреннего контроля деятельности, в соответствии с приказом ФНС России от 14.03.2016 № ММВ-7-16/132@.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lastRenderedPageBreak/>
        <w:t>Еженедельно осуществлять мероприятия по внутреннему контролю посредством контроль - аналитических выборок, также сплошным способом за правомерностью требований законодательных и иных нормативных правовых актов РФ.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8.27. На постоянной основе осуществлять контроль за полнотой и своевременностью исполнения рабочего плана по предупредительному контролю (самоконтролю).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8.28. 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8.29. Организовывать работу с документами, имеющими ограничительную пометку «ДСП» (Приказ ФНС России от 31.12.2009 № ММ-7-6/728@).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8.30. Вести в установленном порядке делопроизводство, хранение и сдачу в архив документов.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8.31. Изучать налоговое законодательство, инструктивные материалы, письма и руководящие указания ФНС России, управления,  касающихся компетенции контрольно-аналитического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8.32. 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8.33. Выполнять иные мероприятия по предмету деятельности.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 В целях исполнения возложенных должностных обязанностей главный государственный инспектор имеет право: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9.1. Вносить начальнику контрольно-аналитического отдела предложения, направленные на совершенствование работы;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9.2. 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9.3. Представлять Инспекцию перед сторонними лицами и организациями по вопросам деятельности, входящим в его компетенцию;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9.4. Производить согласование  проектов нормативно-распорядительных документов по предмету деятельн</w:t>
      </w:r>
      <w:r w:rsidR="00910E41">
        <w:t>ости, их изменений и дополнений.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728FF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IV. Перечень вопросов, по которым </w:t>
      </w:r>
      <w:r w:rsidR="00F31DE8">
        <w:rPr>
          <w:b/>
        </w:rPr>
        <w:t>гражданский служащий</w:t>
      </w:r>
    </w:p>
    <w:p w:rsidR="00A728FF" w:rsidRPr="0071412C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>вправе или обязан самостоятельно принимать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управленческие и иные решения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12</w:t>
      </w:r>
      <w:r w:rsidR="00A728FF">
        <w:t xml:space="preserve">. При исполнении служебных обязанностей </w:t>
      </w:r>
      <w:r w:rsidR="007D03CF" w:rsidRPr="007D03CF">
        <w:t>главный государственный налоговый инспектор</w:t>
      </w:r>
      <w:r w:rsidR="00A728FF">
        <w:t xml:space="preserve"> вправе самостоятельно принимать решения по вопросам: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организации работы отдела по установленным направлениям деятельности, </w:t>
      </w:r>
      <w:r>
        <w:lastRenderedPageBreak/>
        <w:t>направленной на реализацию задач и функций, возложенных на инспекцию;</w:t>
      </w:r>
    </w:p>
    <w:p w:rsidR="009265EE" w:rsidRDefault="009265EE" w:rsidP="00D70BCE">
      <w:pPr>
        <w:pStyle w:val="ConsPlusNormal"/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9265EE" w:rsidRDefault="009265EE" w:rsidP="00D70BCE">
      <w:pPr>
        <w:pStyle w:val="ConsPlusNormal"/>
        <w:ind w:firstLine="709"/>
        <w:jc w:val="both"/>
      </w:pPr>
      <w:r>
        <w:t>возникающих при рассмотрении инспекцией  заявлений, предложений, жалоб граждан и юридических лиц;</w:t>
      </w:r>
    </w:p>
    <w:p w:rsidR="00A728FF" w:rsidRDefault="00F31DE8" w:rsidP="00D70BCE">
      <w:pPr>
        <w:pStyle w:val="ConsPlusNormal"/>
        <w:ind w:firstLine="709"/>
        <w:jc w:val="both"/>
      </w:pPr>
      <w:r>
        <w:t>13</w:t>
      </w:r>
      <w:r w:rsidR="00A728FF">
        <w:t xml:space="preserve">. При исполнении служебных обязанностей </w:t>
      </w:r>
      <w:r w:rsidR="007D03CF" w:rsidRPr="007D03CF">
        <w:t>главный государственный налоговый инспектор</w:t>
      </w:r>
      <w:r w:rsidR="00ED24FB" w:rsidRPr="00ED24FB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D70BCE">
      <w:pPr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9265EE" w:rsidP="00D70BCE">
      <w:pPr>
        <w:pStyle w:val="a8"/>
        <w:ind w:firstLine="709"/>
      </w:pPr>
      <w:r>
        <w:t>предусмотренным положением об и</w:t>
      </w:r>
      <w:r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Pr="00E01C22">
        <w:t>нспекции;</w:t>
      </w:r>
    </w:p>
    <w:p w:rsidR="009265EE" w:rsidRPr="00E01C22" w:rsidRDefault="009265EE" w:rsidP="00D70BCE">
      <w:pPr>
        <w:pStyle w:val="a8"/>
        <w:ind w:firstLine="709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D70BCE">
      <w:pPr>
        <w:pStyle w:val="a8"/>
        <w:ind w:firstLine="709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D70BCE">
      <w:pPr>
        <w:pStyle w:val="a8"/>
        <w:ind w:firstLine="709"/>
      </w:pPr>
      <w:r w:rsidRPr="00E01C22">
        <w:t>осуществлять проверку документов и при необходимости возвращать их на переоформление;</w:t>
      </w:r>
    </w:p>
    <w:p w:rsidR="00910E41" w:rsidRDefault="009265EE" w:rsidP="00D70BCE">
      <w:pPr>
        <w:pStyle w:val="a8"/>
        <w:ind w:firstLine="709"/>
      </w:pPr>
      <w:r w:rsidRPr="00E01C22">
        <w:t>заверять надлежащим образом копии документов;</w:t>
      </w:r>
    </w:p>
    <w:p w:rsidR="009265EE" w:rsidRPr="00E01C22" w:rsidRDefault="009265EE" w:rsidP="00D70BCE">
      <w:pPr>
        <w:pStyle w:val="a8"/>
        <w:ind w:firstLine="709"/>
      </w:pPr>
      <w:r>
        <w:t>и другим.</w:t>
      </w:r>
    </w:p>
    <w:p w:rsidR="009265EE" w:rsidRDefault="009265EE" w:rsidP="00D70BCE">
      <w:pPr>
        <w:pStyle w:val="ConsPlusNormal"/>
        <w:ind w:firstLine="709"/>
        <w:outlineLvl w:val="2"/>
        <w:rPr>
          <w:b/>
        </w:rPr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V. Перечень вопросов, по которым </w:t>
      </w:r>
      <w:r w:rsidR="00F31DE8">
        <w:rPr>
          <w:b/>
        </w:rPr>
        <w:t>гражданский служащий</w:t>
      </w:r>
    </w:p>
    <w:p w:rsidR="00F31DE8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>вправе или обязан участвовать при подготовке проектов</w:t>
      </w:r>
      <w:r>
        <w:rPr>
          <w:b/>
        </w:rPr>
        <w:t xml:space="preserve"> </w:t>
      </w:r>
    </w:p>
    <w:p w:rsidR="00A728FF" w:rsidRPr="0071412C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нормативных правовых актов и (или)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14</w:t>
      </w:r>
      <w:r w:rsidR="00A728FF">
        <w:t xml:space="preserve">. </w:t>
      </w:r>
      <w:r w:rsidR="007D03CF">
        <w:t>Г</w:t>
      </w:r>
      <w:r w:rsidR="007D03CF" w:rsidRPr="007D03CF">
        <w:t>лавный государственный налоговый инспектор</w:t>
      </w:r>
      <w:r w:rsidR="00ED24FB" w:rsidRPr="00ED24FB">
        <w:t xml:space="preserve"> </w:t>
      </w:r>
      <w:r w:rsidR="00A728FF">
        <w:t>в соответствии со своей компетенцией вправе участвовать в подготовке (обсуждении) следующих проектов:</w:t>
      </w:r>
    </w:p>
    <w:p w:rsidR="00E67B9C" w:rsidRDefault="00E67B9C" w:rsidP="00D70BCE">
      <w:pPr>
        <w:pStyle w:val="ConsPlusNormal"/>
        <w:ind w:firstLine="709"/>
        <w:jc w:val="both"/>
      </w:pPr>
      <w:r>
        <w:t>подготовки информации 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внесения предложений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и другим.</w:t>
      </w: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5</w:t>
      </w:r>
      <w:r>
        <w:t xml:space="preserve">. </w:t>
      </w:r>
      <w:r w:rsidR="00ED24FB">
        <w:t>Г</w:t>
      </w:r>
      <w:r w:rsidR="007D03CF" w:rsidRPr="007D03CF">
        <w:t xml:space="preserve">лавный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728FF" w:rsidRDefault="00A728FF" w:rsidP="00D70BCE">
      <w:pPr>
        <w:pStyle w:val="ConsPlusNormal"/>
        <w:ind w:firstLine="709"/>
        <w:jc w:val="both"/>
      </w:pPr>
      <w:r>
        <w:t>положений об отделе и инспекции;</w:t>
      </w:r>
    </w:p>
    <w:p w:rsidR="00A728FF" w:rsidRDefault="00A728FF" w:rsidP="00D70BCE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E67B9C" w:rsidRDefault="00A728FF" w:rsidP="00D70BCE">
      <w:pPr>
        <w:pStyle w:val="ConsPlusNormal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VI. Сроки и процедуры подготовки, рассмотрения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решений, порядок согласования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и принятия данных решений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6</w:t>
      </w:r>
      <w:r>
        <w:t xml:space="preserve">. В соответствии со своими должностными обязанностями </w:t>
      </w:r>
      <w:r w:rsidR="003334C2" w:rsidRPr="003334C2">
        <w:t xml:space="preserve">главный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VII. Порядок служебного взаимодействия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7</w:t>
      </w:r>
      <w:r>
        <w:t xml:space="preserve">. </w:t>
      </w:r>
      <w:r w:rsidR="009265EE" w:rsidRPr="009265EE">
        <w:t xml:space="preserve">Взаимодействие </w:t>
      </w:r>
      <w:r w:rsidR="003334C2">
        <w:t>главного</w:t>
      </w:r>
      <w:r w:rsidR="003334C2" w:rsidRPr="003334C2">
        <w:t xml:space="preserve"> государственн</w:t>
      </w:r>
      <w:r w:rsidR="003334C2">
        <w:t>ого</w:t>
      </w:r>
      <w:r w:rsidR="003334C2" w:rsidRPr="003334C2">
        <w:t xml:space="preserve"> налогов</w:t>
      </w:r>
      <w:r w:rsidR="003334C2">
        <w:t>ого</w:t>
      </w:r>
      <w:r w:rsidR="003334C2" w:rsidRPr="003334C2">
        <w:t xml:space="preserve"> инспектор</w:t>
      </w:r>
      <w:r w:rsidR="003334C2">
        <w:t>а</w:t>
      </w:r>
      <w:r w:rsidR="00ED24FB">
        <w:t xml:space="preserve"> </w:t>
      </w:r>
      <w:r w:rsidR="009265EE" w:rsidRPr="009265EE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265EE" w:rsidRPr="009265EE">
        <w:lastRenderedPageBreak/>
        <w:t>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65EE" w:rsidRDefault="009265EE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VIII. Перечень государственных услуг, оказываемых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гражданам и организациям в соответствии с административным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регламентом Федеральной налоговой службы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Pr="008C2A71" w:rsidRDefault="00A728FF" w:rsidP="00D70BCE">
      <w:pPr>
        <w:pStyle w:val="ConsPlusNormal"/>
        <w:ind w:firstLine="709"/>
        <w:jc w:val="both"/>
        <w:rPr>
          <w:color w:val="000000" w:themeColor="text1"/>
        </w:rPr>
      </w:pPr>
      <w:r w:rsidRPr="008C2A71">
        <w:rPr>
          <w:color w:val="000000" w:themeColor="text1"/>
        </w:rPr>
        <w:t>1</w:t>
      </w:r>
      <w:r w:rsidR="00F31DE8" w:rsidRPr="008C2A71">
        <w:rPr>
          <w:color w:val="000000" w:themeColor="text1"/>
        </w:rPr>
        <w:t>8</w:t>
      </w:r>
      <w:r w:rsidRPr="008C2A71">
        <w:rPr>
          <w:color w:val="000000" w:themeColor="text1"/>
        </w:rPr>
        <w:t xml:space="preserve">. </w:t>
      </w:r>
      <w:r w:rsidR="007D389E">
        <w:rPr>
          <w:color w:val="000000" w:themeColor="text1"/>
        </w:rPr>
        <w:t>Главный</w:t>
      </w:r>
      <w:r w:rsidR="007D389E" w:rsidRPr="007D389E">
        <w:rPr>
          <w:color w:val="000000" w:themeColor="text1"/>
        </w:rPr>
        <w:t xml:space="preserve"> государственный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 утвержденным приказом Минфина России от 02.07.2012 г. № 99н</w:t>
      </w:r>
      <w:r w:rsidR="007D389E">
        <w:rPr>
          <w:color w:val="000000" w:themeColor="text1"/>
        </w:rPr>
        <w:t>.</w:t>
      </w:r>
    </w:p>
    <w:p w:rsidR="008C2A71" w:rsidRDefault="008C2A71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IX. Показатели эффективности и результативности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профессиональной служебной деятельности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9</w:t>
      </w:r>
      <w:r>
        <w:t xml:space="preserve">. Эффективность профессиональной служебной деятельности </w:t>
      </w:r>
      <w:r w:rsidR="003334C2">
        <w:t>главного государственного налогового</w:t>
      </w:r>
      <w:r w:rsidR="003334C2" w:rsidRPr="003334C2">
        <w:t xml:space="preserve"> инспектор</w:t>
      </w:r>
      <w:r w:rsidR="003334C2">
        <w:t>а</w:t>
      </w:r>
      <w:r>
        <w:t xml:space="preserve"> оценивается по следующим показателям:</w:t>
      </w:r>
    </w:p>
    <w:p w:rsidR="00A728FF" w:rsidRDefault="00A728FF" w:rsidP="00D70BCE">
      <w:pPr>
        <w:pStyle w:val="ConsPlusNormal"/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A728FF" w:rsidRDefault="00A728FF" w:rsidP="00D70BCE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A728FF" w:rsidRDefault="00A728FF" w:rsidP="00D70BCE">
      <w:pPr>
        <w:pStyle w:val="ConsPlusNormal"/>
        <w:ind w:firstLine="709"/>
        <w:jc w:val="both"/>
      </w:pPr>
      <w:r>
        <w:t>качеству выполненной работы;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8FF" w:rsidRDefault="00A728FF" w:rsidP="00D70BCE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31DE8">
        <w:t xml:space="preserve"> к новым условиям и требованиям;</w:t>
      </w:r>
    </w:p>
    <w:p w:rsidR="00F31DE8" w:rsidRDefault="00F31DE8" w:rsidP="00D70BCE">
      <w:pPr>
        <w:pStyle w:val="ConsPlusNormal"/>
        <w:ind w:firstLine="709"/>
        <w:jc w:val="both"/>
      </w:pPr>
      <w:r w:rsidRPr="00F31DE8">
        <w:t>осознанию ответственности за последствие своих действий, принимаемых решений.</w:t>
      </w:r>
    </w:p>
    <w:p w:rsidR="00A728FF" w:rsidRDefault="00A728FF" w:rsidP="00A728FF">
      <w:pPr>
        <w:pStyle w:val="ConsPlusNormal"/>
        <w:jc w:val="both"/>
      </w:pPr>
    </w:p>
    <w:tbl>
      <w:tblPr>
        <w:tblW w:w="7304" w:type="dxa"/>
        <w:tblLook w:val="01E0" w:firstRow="1" w:lastRow="1" w:firstColumn="1" w:lastColumn="1" w:noHBand="0" w:noVBand="0"/>
      </w:tblPr>
      <w:tblGrid>
        <w:gridCol w:w="4860"/>
        <w:gridCol w:w="2444"/>
      </w:tblGrid>
      <w:tr w:rsidR="00F31DE8" w:rsidRPr="00E01C22" w:rsidTr="00F31DE8">
        <w:tc>
          <w:tcPr>
            <w:tcW w:w="4860" w:type="dxa"/>
          </w:tcPr>
          <w:p w:rsidR="00F31DE8" w:rsidRPr="00E01C22" w:rsidRDefault="00F31DE8" w:rsidP="007D453A">
            <w:pPr>
              <w:pStyle w:val="a3"/>
              <w:spacing w:before="0" w:beforeAutospacing="0" w:after="0" w:afterAutospacing="0"/>
              <w:ind w:left="-675" w:firstLine="567"/>
            </w:pPr>
          </w:p>
        </w:tc>
        <w:tc>
          <w:tcPr>
            <w:tcW w:w="2444" w:type="dxa"/>
          </w:tcPr>
          <w:p w:rsidR="00F31DE8" w:rsidRPr="00E01C22" w:rsidRDefault="00F31DE8" w:rsidP="00C500D4">
            <w:pPr>
              <w:pStyle w:val="a3"/>
              <w:spacing w:before="0" w:beforeAutospacing="0" w:after="0" w:afterAutospacing="0"/>
              <w:ind w:right="-212"/>
            </w:pPr>
          </w:p>
        </w:tc>
      </w:tr>
      <w:tr w:rsidR="00F31DE8" w:rsidRPr="00E01C22" w:rsidTr="00F31DE8">
        <w:trPr>
          <w:trHeight w:val="451"/>
        </w:trPr>
        <w:tc>
          <w:tcPr>
            <w:tcW w:w="4860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</w:tbl>
    <w:p w:rsidR="00E67B9C" w:rsidRDefault="00E67B9C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A728FF" w:rsidRDefault="00A728FF" w:rsidP="00A728FF">
      <w:pPr>
        <w:pStyle w:val="ConsPlusNormal"/>
        <w:jc w:val="center"/>
        <w:outlineLvl w:val="2"/>
      </w:pPr>
      <w:r>
        <w:lastRenderedPageBreak/>
        <w:t>Лист ознакомления</w:t>
      </w:r>
    </w:p>
    <w:p w:rsidR="00A728FF" w:rsidRDefault="00A728FF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65"/>
        <w:gridCol w:w="3140"/>
        <w:gridCol w:w="1871"/>
        <w:gridCol w:w="1871"/>
      </w:tblGrid>
      <w:tr w:rsidR="00A728FF" w:rsidTr="00942006">
        <w:tc>
          <w:tcPr>
            <w:tcW w:w="624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65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140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728FF" w:rsidTr="00942006">
        <w:tc>
          <w:tcPr>
            <w:tcW w:w="624" w:type="dxa"/>
          </w:tcPr>
          <w:p w:rsidR="00A728FF" w:rsidRDefault="00D70BCE" w:rsidP="00D70BC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5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3140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4A721E" w:rsidRDefault="004A721E"/>
    <w:sectPr w:rsidR="004A721E" w:rsidSect="00A106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7B1" w:rsidRDefault="005647B1" w:rsidP="009265EE">
      <w:r>
        <w:separator/>
      </w:r>
    </w:p>
  </w:endnote>
  <w:endnote w:type="continuationSeparator" w:id="0">
    <w:p w:rsidR="005647B1" w:rsidRDefault="005647B1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arrow">
    <w:panose1 w:val="020B05060202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7B1" w:rsidRDefault="005647B1" w:rsidP="009265EE">
      <w:r>
        <w:separator/>
      </w:r>
    </w:p>
  </w:footnote>
  <w:footnote w:type="continuationSeparator" w:id="0">
    <w:p w:rsidR="005647B1" w:rsidRDefault="005647B1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101">
          <w:rPr>
            <w:noProof/>
          </w:rPr>
          <w:t>12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8EE"/>
    <w:rsid w:val="00004036"/>
    <w:rsid w:val="00021D87"/>
    <w:rsid w:val="0003067B"/>
    <w:rsid w:val="000309E9"/>
    <w:rsid w:val="00071101"/>
    <w:rsid w:val="001354C5"/>
    <w:rsid w:val="001E6104"/>
    <w:rsid w:val="00245534"/>
    <w:rsid w:val="002670A2"/>
    <w:rsid w:val="00272AB7"/>
    <w:rsid w:val="002868D8"/>
    <w:rsid w:val="00292C95"/>
    <w:rsid w:val="003054C8"/>
    <w:rsid w:val="003334C2"/>
    <w:rsid w:val="0036381A"/>
    <w:rsid w:val="003A37E4"/>
    <w:rsid w:val="003F1055"/>
    <w:rsid w:val="0042054B"/>
    <w:rsid w:val="00433692"/>
    <w:rsid w:val="00457930"/>
    <w:rsid w:val="004A721E"/>
    <w:rsid w:val="004C2721"/>
    <w:rsid w:val="00541578"/>
    <w:rsid w:val="005647B1"/>
    <w:rsid w:val="005939D7"/>
    <w:rsid w:val="005B5509"/>
    <w:rsid w:val="005B5AF8"/>
    <w:rsid w:val="005C1AD5"/>
    <w:rsid w:val="00617A20"/>
    <w:rsid w:val="00632CD7"/>
    <w:rsid w:val="006B6540"/>
    <w:rsid w:val="006C3888"/>
    <w:rsid w:val="0071412C"/>
    <w:rsid w:val="0072315F"/>
    <w:rsid w:val="007576D6"/>
    <w:rsid w:val="00762723"/>
    <w:rsid w:val="007B3337"/>
    <w:rsid w:val="007B727F"/>
    <w:rsid w:val="007C2ED6"/>
    <w:rsid w:val="007D03CF"/>
    <w:rsid w:val="007D389E"/>
    <w:rsid w:val="007D453A"/>
    <w:rsid w:val="008050D4"/>
    <w:rsid w:val="0084774E"/>
    <w:rsid w:val="008B7809"/>
    <w:rsid w:val="008C2A71"/>
    <w:rsid w:val="00910E41"/>
    <w:rsid w:val="009236D8"/>
    <w:rsid w:val="009265EE"/>
    <w:rsid w:val="00942006"/>
    <w:rsid w:val="00A106C4"/>
    <w:rsid w:val="00A34666"/>
    <w:rsid w:val="00A728FF"/>
    <w:rsid w:val="00B51EE2"/>
    <w:rsid w:val="00BB57A0"/>
    <w:rsid w:val="00BF3B4F"/>
    <w:rsid w:val="00C15759"/>
    <w:rsid w:val="00C17C71"/>
    <w:rsid w:val="00C500D4"/>
    <w:rsid w:val="00CF0948"/>
    <w:rsid w:val="00D115CD"/>
    <w:rsid w:val="00D65F1F"/>
    <w:rsid w:val="00D70BCE"/>
    <w:rsid w:val="00D74F07"/>
    <w:rsid w:val="00D86E45"/>
    <w:rsid w:val="00E010BB"/>
    <w:rsid w:val="00E51324"/>
    <w:rsid w:val="00E67B9C"/>
    <w:rsid w:val="00EC341F"/>
    <w:rsid w:val="00ED24FB"/>
    <w:rsid w:val="00F31DE8"/>
    <w:rsid w:val="00F72A4C"/>
    <w:rsid w:val="00F8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4013-AFE8-4CE1-A71A-1204525EA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5401</Words>
  <Characters>30787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Ананьина Марина Васильевна</cp:lastModifiedBy>
  <cp:revision>2</cp:revision>
  <cp:lastPrinted>2018-09-07T05:51:00Z</cp:lastPrinted>
  <dcterms:created xsi:type="dcterms:W3CDTF">2018-09-10T08:08:00Z</dcterms:created>
  <dcterms:modified xsi:type="dcterms:W3CDTF">2018-09-10T08:08:00Z</dcterms:modified>
</cp:coreProperties>
</file>